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-459" w:type="dxa"/>
        <w:tblLayout w:type="fixed"/>
        <w:tblLook w:val="04A0"/>
      </w:tblPr>
      <w:tblGrid>
        <w:gridCol w:w="5671"/>
        <w:gridCol w:w="5348"/>
      </w:tblGrid>
      <w:tr w:rsidR="003D0702" w:rsidRPr="00E15DF0" w:rsidTr="003235DD">
        <w:trPr>
          <w:trHeight w:val="1175"/>
        </w:trPr>
        <w:tc>
          <w:tcPr>
            <w:tcW w:w="5671" w:type="dxa"/>
            <w:hideMark/>
          </w:tcPr>
          <w:p w:rsidR="003D0702" w:rsidRPr="00E15DF0" w:rsidRDefault="003D0702" w:rsidP="003235DD">
            <w:pPr>
              <w:spacing w:after="0" w:line="240" w:lineRule="auto"/>
              <w:ind w:left="420" w:right="302" w:hanging="10"/>
              <w:rPr>
                <w:rFonts w:ascii="Times New Roman" w:hAnsi="Times New Roman"/>
                <w:lang w:eastAsia="zh-CN"/>
              </w:rPr>
            </w:pPr>
            <w:r w:rsidRPr="00E15DF0">
              <w:rPr>
                <w:rFonts w:ascii="Times New Roman" w:hAnsi="Times New Roman"/>
                <w:bCs/>
              </w:rPr>
              <w:t>ПРИНЯТО</w:t>
            </w:r>
          </w:p>
          <w:p w:rsidR="003D0702" w:rsidRPr="00E15DF0" w:rsidRDefault="003D0702" w:rsidP="003235DD">
            <w:pPr>
              <w:spacing w:after="0" w:line="240" w:lineRule="auto"/>
              <w:ind w:left="420" w:right="302" w:hanging="10"/>
              <w:rPr>
                <w:rFonts w:ascii="Times New Roman" w:hAnsi="Times New Roman"/>
              </w:rPr>
            </w:pPr>
            <w:r w:rsidRPr="00E15DF0">
              <w:rPr>
                <w:rFonts w:ascii="Times New Roman" w:hAnsi="Times New Roman"/>
              </w:rPr>
              <w:t xml:space="preserve">на заседании Управляющего совета МАОУ </w:t>
            </w:r>
          </w:p>
          <w:p w:rsidR="003D0702" w:rsidRPr="00E15DF0" w:rsidRDefault="003D0702" w:rsidP="003235DD">
            <w:pPr>
              <w:spacing w:after="0" w:line="240" w:lineRule="auto"/>
              <w:ind w:left="420" w:right="302" w:hanging="10"/>
              <w:rPr>
                <w:rFonts w:ascii="Times New Roman" w:hAnsi="Times New Roman"/>
                <w:color w:val="00000A"/>
              </w:rPr>
            </w:pPr>
            <w:r w:rsidRPr="00E15DF0">
              <w:rPr>
                <w:rFonts w:ascii="Times New Roman" w:hAnsi="Times New Roman"/>
              </w:rPr>
              <w:t>«Образовательный  комплекс «Лицей  №3»</w:t>
            </w:r>
          </w:p>
          <w:p w:rsidR="003D0702" w:rsidRPr="00E15DF0" w:rsidRDefault="003D0702" w:rsidP="003235DD">
            <w:pPr>
              <w:spacing w:after="0" w:line="240" w:lineRule="auto"/>
              <w:ind w:left="420" w:right="302" w:hanging="10"/>
              <w:rPr>
                <w:rFonts w:ascii="Times New Roman" w:hAnsi="Times New Roman"/>
                <w:bCs/>
                <w:lang w:eastAsia="zh-CN"/>
              </w:rPr>
            </w:pPr>
            <w:r w:rsidRPr="00E15DF0">
              <w:rPr>
                <w:rFonts w:ascii="Times New Roman" w:hAnsi="Times New Roman"/>
                <w:color w:val="00000A"/>
              </w:rPr>
              <w:t>протокол от 31.03.2016 г. № 04</w:t>
            </w:r>
          </w:p>
        </w:tc>
        <w:tc>
          <w:tcPr>
            <w:tcW w:w="5348" w:type="dxa"/>
            <w:hideMark/>
          </w:tcPr>
          <w:p w:rsidR="003D0702" w:rsidRPr="00E15DF0" w:rsidRDefault="003D0702" w:rsidP="003235DD">
            <w:pPr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E15DF0">
              <w:rPr>
                <w:rFonts w:ascii="Times New Roman" w:hAnsi="Times New Roman"/>
                <w:bCs/>
              </w:rPr>
              <w:t>УТВЕРЖДЕНО</w:t>
            </w:r>
          </w:p>
          <w:p w:rsidR="003D0702" w:rsidRPr="00E15DF0" w:rsidRDefault="003D0702" w:rsidP="003235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5DF0">
              <w:rPr>
                <w:rFonts w:ascii="Times New Roman" w:hAnsi="Times New Roman"/>
                <w:bCs/>
              </w:rPr>
              <w:t xml:space="preserve">приказом директора МАОУ </w:t>
            </w:r>
          </w:p>
          <w:p w:rsidR="003D0702" w:rsidRPr="00E15DF0" w:rsidRDefault="003D0702" w:rsidP="003235DD">
            <w:pPr>
              <w:spacing w:after="0" w:line="240" w:lineRule="auto"/>
              <w:rPr>
                <w:rFonts w:ascii="Times New Roman" w:hAnsi="Times New Roman"/>
              </w:rPr>
            </w:pPr>
            <w:r w:rsidRPr="00E15DF0">
              <w:rPr>
                <w:rFonts w:ascii="Times New Roman" w:hAnsi="Times New Roman"/>
              </w:rPr>
              <w:t>«Образовательный комплекс «Лицей №3»</w:t>
            </w:r>
          </w:p>
          <w:p w:rsidR="003D0702" w:rsidRPr="00E15DF0" w:rsidRDefault="003D0702" w:rsidP="003235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E15DF0">
              <w:rPr>
                <w:rFonts w:ascii="Times New Roman" w:hAnsi="Times New Roman"/>
              </w:rPr>
              <w:t>приказ от 01 апреля  2016 г. № 137/1</w:t>
            </w:r>
          </w:p>
        </w:tc>
      </w:tr>
    </w:tbl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B14B9E" w:rsidP="003D0702">
      <w:pPr>
        <w:widowControl w:val="0"/>
        <w:autoSpaceDE w:val="0"/>
        <w:autoSpaceDN w:val="0"/>
        <w:adjustRightInd w:val="0"/>
        <w:spacing w:after="0" w:line="23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0702" w:rsidRPr="003D0702" w:rsidRDefault="00A32A30" w:rsidP="003D0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D0702" w:rsidRPr="003D0702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B14B9E" w:rsidRPr="003D0702" w:rsidRDefault="00A32A30" w:rsidP="003D0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="003D0702">
        <w:rPr>
          <w:rFonts w:ascii="Times New Roman" w:hAnsi="Times New Roman" w:cs="Times New Roman"/>
          <w:b/>
          <w:bCs/>
          <w:sz w:val="26"/>
          <w:szCs w:val="26"/>
        </w:rPr>
        <w:t xml:space="preserve">оформления </w:t>
      </w:r>
      <w:r w:rsidRPr="003D0702">
        <w:rPr>
          <w:rFonts w:ascii="Times New Roman" w:hAnsi="Times New Roman" w:cs="Times New Roman"/>
          <w:b/>
          <w:bCs/>
          <w:sz w:val="26"/>
          <w:szCs w:val="26"/>
        </w:rPr>
        <w:t>возникновения,</w:t>
      </w:r>
    </w:p>
    <w:p w:rsidR="00B13050" w:rsidRPr="003D0702" w:rsidRDefault="00A32A30" w:rsidP="003D0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приостановления и прекращения отношений между муниципальным </w:t>
      </w:r>
      <w:r w:rsidR="00B13050" w:rsidRPr="003D0702">
        <w:rPr>
          <w:rFonts w:ascii="Times New Roman" w:hAnsi="Times New Roman" w:cs="Times New Roman"/>
          <w:b/>
          <w:bCs/>
          <w:sz w:val="26"/>
          <w:szCs w:val="26"/>
        </w:rPr>
        <w:t>автономным общеобразовательным  учреждением  «Образовательный Комплекс «Лицей №3</w:t>
      </w:r>
      <w:r w:rsidRPr="003D070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D07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D0702">
        <w:rPr>
          <w:rFonts w:ascii="Times New Roman" w:hAnsi="Times New Roman" w:cs="Times New Roman"/>
          <w:b/>
          <w:bCs/>
          <w:sz w:val="26"/>
          <w:szCs w:val="26"/>
        </w:rPr>
        <w:t>Старооскольского</w:t>
      </w:r>
      <w:proofErr w:type="spellEnd"/>
      <w:r w:rsidR="003D070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:rsidR="00B13050" w:rsidRPr="003D0702" w:rsidRDefault="00B13050" w:rsidP="003D0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отделение</w:t>
      </w:r>
      <w:r w:rsidR="00687B7E" w:rsidRPr="003D0702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дополнительного образования</w:t>
      </w:r>
    </w:p>
    <w:p w:rsidR="00B14B9E" w:rsidRPr="003D0702" w:rsidRDefault="00B13050" w:rsidP="003D0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«Центр детского творчества  «</w:t>
      </w:r>
      <w:proofErr w:type="spellStart"/>
      <w:r w:rsidRPr="003D0702">
        <w:rPr>
          <w:rFonts w:ascii="Times New Roman" w:hAnsi="Times New Roman" w:cs="Times New Roman"/>
          <w:b/>
          <w:bCs/>
          <w:sz w:val="26"/>
          <w:szCs w:val="26"/>
        </w:rPr>
        <w:t>Креатив</w:t>
      </w:r>
      <w:proofErr w:type="spellEnd"/>
      <w:r w:rsidRPr="003D07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14B9E" w:rsidRPr="003D0702" w:rsidRDefault="00A32A30" w:rsidP="003D0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и обучающимися и (или) родител</w:t>
      </w:r>
      <w:r w:rsidR="003D0702">
        <w:rPr>
          <w:rFonts w:ascii="Times New Roman" w:hAnsi="Times New Roman" w:cs="Times New Roman"/>
          <w:b/>
          <w:bCs/>
          <w:sz w:val="26"/>
          <w:szCs w:val="26"/>
        </w:rPr>
        <w:t xml:space="preserve">ями (законными представителями) </w:t>
      </w:r>
      <w:r w:rsidRPr="003D0702">
        <w:rPr>
          <w:rFonts w:ascii="Times New Roman" w:hAnsi="Times New Roman" w:cs="Times New Roman"/>
          <w:b/>
          <w:bCs/>
          <w:sz w:val="26"/>
          <w:szCs w:val="26"/>
        </w:rPr>
        <w:t>несовершеннолетних обучающихся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2"/>
          <w:numId w:val="1"/>
        </w:numPr>
        <w:tabs>
          <w:tab w:val="clear" w:pos="2160"/>
          <w:tab w:val="num" w:pos="3721"/>
        </w:tabs>
        <w:overflowPunct w:val="0"/>
        <w:autoSpaceDE w:val="0"/>
        <w:autoSpaceDN w:val="0"/>
        <w:adjustRightInd w:val="0"/>
        <w:spacing w:after="0" w:line="240" w:lineRule="auto"/>
        <w:ind w:left="3721" w:hanging="2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702" w:rsidRDefault="00A32A30" w:rsidP="003D0702">
      <w:pPr>
        <w:widowControl w:val="0"/>
        <w:numPr>
          <w:ilvl w:val="0"/>
          <w:numId w:val="2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260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</w:t>
      </w:r>
      <w:r w:rsidR="0007609C" w:rsidRPr="003D0702">
        <w:rPr>
          <w:rFonts w:ascii="Times New Roman" w:hAnsi="Times New Roman" w:cs="Times New Roman"/>
          <w:sz w:val="26"/>
          <w:szCs w:val="26"/>
        </w:rPr>
        <w:t>ве Федерального закона от 29 де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кабря 2012 года N 273-ФЗ "Об образовании в Российской Федерации", Устава </w:t>
      </w:r>
      <w:r w:rsidR="0007609C" w:rsidRPr="003D0702">
        <w:rPr>
          <w:rFonts w:ascii="Times New Roman" w:hAnsi="Times New Roman" w:cs="Times New Roman"/>
          <w:sz w:val="26"/>
          <w:szCs w:val="26"/>
        </w:rPr>
        <w:t>МАОУ «Образовательный комплекс «Лицей №</w:t>
      </w:r>
      <w:r w:rsidR="003D0702">
        <w:rPr>
          <w:rFonts w:ascii="Times New Roman" w:hAnsi="Times New Roman" w:cs="Times New Roman"/>
          <w:sz w:val="26"/>
          <w:szCs w:val="26"/>
        </w:rPr>
        <w:t>3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7609C" w:rsidRPr="003D0702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07609C" w:rsidRPr="003D070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B14B9E" w:rsidRPr="00794EFB" w:rsidRDefault="0007609C" w:rsidP="003D070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Отношения участников об</w:t>
      </w:r>
      <w:r w:rsidR="00A32A30" w:rsidRPr="003D0702">
        <w:rPr>
          <w:rFonts w:ascii="Times New Roman" w:hAnsi="Times New Roman" w:cs="Times New Roman"/>
          <w:sz w:val="26"/>
          <w:szCs w:val="26"/>
        </w:rPr>
        <w:t>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</w:t>
      </w:r>
      <w:r w:rsidRPr="003D0702">
        <w:rPr>
          <w:rFonts w:ascii="Times New Roman" w:hAnsi="Times New Roman" w:cs="Times New Roman"/>
          <w:sz w:val="26"/>
          <w:szCs w:val="26"/>
        </w:rPr>
        <w:t>ами. Настоящее положение обеспе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чивает право детей на получение </w:t>
      </w:r>
      <w:r w:rsidR="00A32A30" w:rsidRPr="00794EFB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в </w:t>
      </w:r>
      <w:r w:rsidRPr="00794EFB">
        <w:rPr>
          <w:rFonts w:ascii="Times New Roman" w:hAnsi="Times New Roman" w:cs="Times New Roman"/>
          <w:sz w:val="26"/>
          <w:szCs w:val="26"/>
        </w:rPr>
        <w:t>МАОУ «ОК «Лицей №3</w:t>
      </w:r>
      <w:r w:rsidR="00A32A30" w:rsidRPr="00794EFB">
        <w:rPr>
          <w:rFonts w:ascii="Times New Roman" w:hAnsi="Times New Roman" w:cs="Times New Roman"/>
          <w:sz w:val="26"/>
          <w:szCs w:val="26"/>
        </w:rPr>
        <w:t>»</w:t>
      </w:r>
      <w:r w:rsidR="003D0702" w:rsidRPr="00794EFB">
        <w:rPr>
          <w:rFonts w:ascii="Times New Roman" w:hAnsi="Times New Roman" w:cs="Times New Roman"/>
          <w:sz w:val="26"/>
          <w:szCs w:val="26"/>
        </w:rPr>
        <w:t>.</w:t>
      </w:r>
    </w:p>
    <w:p w:rsidR="00B14B9E" w:rsidRPr="00794EFB" w:rsidRDefault="00B14B9E" w:rsidP="0007609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794EFB" w:rsidRDefault="00A32A30" w:rsidP="0007609C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1" w:right="40" w:hanging="1"/>
        <w:jc w:val="both"/>
        <w:rPr>
          <w:rFonts w:ascii="Times New Roman" w:hAnsi="Times New Roman" w:cs="Times New Roman"/>
          <w:sz w:val="26"/>
          <w:szCs w:val="26"/>
        </w:rPr>
      </w:pPr>
      <w:r w:rsidRPr="00794EFB">
        <w:rPr>
          <w:rFonts w:ascii="Times New Roman" w:hAnsi="Times New Roman" w:cs="Times New Roman"/>
          <w:sz w:val="26"/>
          <w:szCs w:val="26"/>
        </w:rPr>
        <w:t xml:space="preserve">Зачисление детей в </w:t>
      </w:r>
      <w:r w:rsidR="0007609C" w:rsidRPr="00794EFB">
        <w:rPr>
          <w:rFonts w:ascii="Times New Roman" w:hAnsi="Times New Roman" w:cs="Times New Roman"/>
          <w:sz w:val="26"/>
          <w:szCs w:val="26"/>
        </w:rPr>
        <w:t>МАОУ «ОК «Лицей №3» ОДО «ЦДТ «Креатив</w:t>
      </w:r>
      <w:r w:rsidRPr="00794EFB">
        <w:rPr>
          <w:rFonts w:ascii="Times New Roman" w:hAnsi="Times New Roman" w:cs="Times New Roman"/>
          <w:sz w:val="26"/>
          <w:szCs w:val="26"/>
        </w:rPr>
        <w:t>» (далее – Центр) для обучения и воспитания в возрасте от 7 до 18 лет, а так же отчисление и исключение учащихся из Центра оформляются приказом директора по з</w:t>
      </w:r>
      <w:r w:rsidR="0007609C" w:rsidRPr="00794EFB">
        <w:rPr>
          <w:rFonts w:ascii="Times New Roman" w:hAnsi="Times New Roman" w:cs="Times New Roman"/>
          <w:sz w:val="26"/>
          <w:szCs w:val="26"/>
        </w:rPr>
        <w:t>аявлению от имени родителей (за</w:t>
      </w:r>
      <w:r w:rsidRPr="00794EFB">
        <w:rPr>
          <w:rFonts w:ascii="Times New Roman" w:hAnsi="Times New Roman" w:cs="Times New Roman"/>
          <w:sz w:val="26"/>
          <w:szCs w:val="26"/>
        </w:rPr>
        <w:t xml:space="preserve">конных представителей) несовершеннолетних </w:t>
      </w:r>
      <w:r w:rsidR="003D0702" w:rsidRPr="00794EFB">
        <w:rPr>
          <w:rFonts w:ascii="Times New Roman" w:hAnsi="Times New Roman" w:cs="Times New Roman"/>
          <w:sz w:val="26"/>
          <w:szCs w:val="26"/>
        </w:rPr>
        <w:t>граждан и граждан, достигших со</w:t>
      </w:r>
      <w:r w:rsidRPr="00794EFB">
        <w:rPr>
          <w:rFonts w:ascii="Times New Roman" w:hAnsi="Times New Roman" w:cs="Times New Roman"/>
          <w:sz w:val="26"/>
          <w:szCs w:val="26"/>
        </w:rPr>
        <w:t xml:space="preserve">вершеннолетия.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2"/>
        </w:numPr>
        <w:tabs>
          <w:tab w:val="clear" w:pos="1440"/>
          <w:tab w:val="num" w:pos="2461"/>
        </w:tabs>
        <w:overflowPunct w:val="0"/>
        <w:autoSpaceDE w:val="0"/>
        <w:autoSpaceDN w:val="0"/>
        <w:adjustRightInd w:val="0"/>
        <w:spacing w:after="0" w:line="240" w:lineRule="auto"/>
        <w:ind w:left="2461" w:hanging="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основания приема учащихся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3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Прием детей, желающих обучаться в Центре, </w:t>
      </w:r>
      <w:r w:rsidR="0007609C" w:rsidRPr="003D0702">
        <w:rPr>
          <w:rFonts w:ascii="Times New Roman" w:hAnsi="Times New Roman" w:cs="Times New Roman"/>
          <w:sz w:val="26"/>
          <w:szCs w:val="26"/>
        </w:rPr>
        <w:t>производится, в на</w:t>
      </w:r>
      <w:r w:rsidRPr="003D0702">
        <w:rPr>
          <w:rFonts w:ascii="Times New Roman" w:hAnsi="Times New Roman" w:cs="Times New Roman"/>
          <w:sz w:val="26"/>
          <w:szCs w:val="26"/>
        </w:rPr>
        <w:t>чале учебного года. Начало занятий – не позднее 10 сентября для учащихся первого года обучения,</w:t>
      </w:r>
      <w:r w:rsidR="003D0702">
        <w:rPr>
          <w:rFonts w:ascii="Times New Roman" w:hAnsi="Times New Roman" w:cs="Times New Roman"/>
          <w:sz w:val="26"/>
          <w:szCs w:val="26"/>
        </w:rPr>
        <w:t xml:space="preserve"> </w:t>
      </w:r>
      <w:r w:rsidRPr="003D0702">
        <w:rPr>
          <w:rFonts w:ascii="Times New Roman" w:hAnsi="Times New Roman" w:cs="Times New Roman"/>
          <w:sz w:val="26"/>
          <w:szCs w:val="26"/>
        </w:rPr>
        <w:t xml:space="preserve"> для учащихся 2-</w:t>
      </w:r>
      <w:r w:rsidR="003D0702">
        <w:rPr>
          <w:rFonts w:ascii="Times New Roman" w:hAnsi="Times New Roman" w:cs="Times New Roman"/>
          <w:sz w:val="26"/>
          <w:szCs w:val="26"/>
        </w:rPr>
        <w:t>3</w:t>
      </w:r>
      <w:r w:rsidRPr="003D0702">
        <w:rPr>
          <w:rFonts w:ascii="Times New Roman" w:hAnsi="Times New Roman" w:cs="Times New Roman"/>
          <w:sz w:val="26"/>
          <w:szCs w:val="26"/>
        </w:rPr>
        <w:t xml:space="preserve"> годов обучения – 01 сентября.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3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263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Прием детей в Центр может осуществляться в течение всего учебного года: на первый год обучения - при наличии свободных мест, на второй-</w:t>
      </w:r>
      <w:r w:rsidR="0007609C" w:rsidRPr="003D0702">
        <w:rPr>
          <w:rFonts w:ascii="Times New Roman" w:hAnsi="Times New Roman" w:cs="Times New Roman"/>
          <w:sz w:val="26"/>
          <w:szCs w:val="26"/>
        </w:rPr>
        <w:t>третий года обуче</w:t>
      </w:r>
      <w:r w:rsidRPr="003D0702">
        <w:rPr>
          <w:rFonts w:ascii="Times New Roman" w:hAnsi="Times New Roman" w:cs="Times New Roman"/>
          <w:sz w:val="26"/>
          <w:szCs w:val="26"/>
        </w:rPr>
        <w:t>ния при наличии свободных мест на основании с</w:t>
      </w:r>
      <w:r w:rsidR="0007609C" w:rsidRPr="003D0702">
        <w:rPr>
          <w:rFonts w:ascii="Times New Roman" w:hAnsi="Times New Roman" w:cs="Times New Roman"/>
          <w:sz w:val="26"/>
          <w:szCs w:val="26"/>
        </w:rPr>
        <w:t>обеседования, проведенного педа</w:t>
      </w:r>
      <w:r w:rsidRPr="003D0702">
        <w:rPr>
          <w:rFonts w:ascii="Times New Roman" w:hAnsi="Times New Roman" w:cs="Times New Roman"/>
          <w:sz w:val="26"/>
          <w:szCs w:val="26"/>
        </w:rPr>
        <w:t>гогом дополнительного образования выбранно</w:t>
      </w:r>
      <w:r w:rsidR="0007609C" w:rsidRPr="003D0702">
        <w:rPr>
          <w:rFonts w:ascii="Times New Roman" w:hAnsi="Times New Roman" w:cs="Times New Roman"/>
          <w:sz w:val="26"/>
          <w:szCs w:val="26"/>
        </w:rPr>
        <w:t>го ребенком объединения на соот</w:t>
      </w:r>
      <w:r w:rsidRPr="003D0702">
        <w:rPr>
          <w:rFonts w:ascii="Times New Roman" w:hAnsi="Times New Roman" w:cs="Times New Roman"/>
          <w:sz w:val="26"/>
          <w:szCs w:val="26"/>
        </w:rPr>
        <w:t xml:space="preserve">ветствие уровня его </w:t>
      </w:r>
      <w:proofErr w:type="spellStart"/>
      <w:r w:rsidRPr="003D0702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3D0702">
        <w:rPr>
          <w:rFonts w:ascii="Times New Roman" w:hAnsi="Times New Roman" w:cs="Times New Roman"/>
          <w:sz w:val="26"/>
          <w:szCs w:val="26"/>
        </w:rPr>
        <w:t xml:space="preserve"> году обучения, на который зачисляется ребенок. Набор детей во вновь организованные объединения во время учебного года ведется в течение 10 дней с момента издания приказа о прие</w:t>
      </w:r>
      <w:r w:rsidR="0007609C" w:rsidRPr="003D0702">
        <w:rPr>
          <w:rFonts w:ascii="Times New Roman" w:hAnsi="Times New Roman" w:cs="Times New Roman"/>
          <w:sz w:val="26"/>
          <w:szCs w:val="26"/>
        </w:rPr>
        <w:t>ме работника (педагога допол</w:t>
      </w:r>
      <w:r w:rsidRPr="003D0702">
        <w:rPr>
          <w:rFonts w:ascii="Times New Roman" w:hAnsi="Times New Roman" w:cs="Times New Roman"/>
          <w:sz w:val="26"/>
          <w:szCs w:val="26"/>
        </w:rPr>
        <w:t xml:space="preserve">нительного образования) на работу.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14B9E" w:rsidRPr="003D0702" w:rsidSect="003D0702">
          <w:pgSz w:w="11900" w:h="16840"/>
          <w:pgMar w:top="993" w:right="850" w:bottom="1134" w:left="1701" w:header="720" w:footer="720" w:gutter="0"/>
          <w:cols w:space="720" w:equalWidth="0">
            <w:col w:w="9351"/>
          </w:cols>
          <w:noEndnote/>
          <w:docGrid w:linePitch="299"/>
        </w:sectPr>
      </w:pPr>
    </w:p>
    <w:p w:rsidR="00B14B9E" w:rsidRPr="003D0702" w:rsidRDefault="00A32A30" w:rsidP="0007609C">
      <w:pPr>
        <w:widowControl w:val="0"/>
        <w:numPr>
          <w:ilvl w:val="0"/>
          <w:numId w:val="4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55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ge3"/>
      <w:bookmarkEnd w:id="0"/>
      <w:r w:rsidRPr="003D0702">
        <w:rPr>
          <w:rFonts w:ascii="Times New Roman" w:hAnsi="Times New Roman" w:cs="Times New Roman"/>
          <w:sz w:val="26"/>
          <w:szCs w:val="26"/>
        </w:rPr>
        <w:lastRenderedPageBreak/>
        <w:t xml:space="preserve">При приеме детей в Центр последний обязан </w:t>
      </w:r>
      <w:r w:rsidR="0007609C" w:rsidRPr="003D0702">
        <w:rPr>
          <w:rFonts w:ascii="Times New Roman" w:hAnsi="Times New Roman" w:cs="Times New Roman"/>
          <w:sz w:val="26"/>
          <w:szCs w:val="26"/>
        </w:rPr>
        <w:t>ознакомить учащегося и его роди</w:t>
      </w:r>
      <w:r w:rsidRPr="003D0702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с Уставом </w:t>
      </w:r>
      <w:r w:rsidR="003D0702">
        <w:rPr>
          <w:rFonts w:ascii="Times New Roman" w:hAnsi="Times New Roman" w:cs="Times New Roman"/>
          <w:sz w:val="26"/>
          <w:szCs w:val="26"/>
        </w:rPr>
        <w:t>МАОУ «ОК «Лицей №3»</w:t>
      </w:r>
      <w:r w:rsidRPr="003D0702">
        <w:rPr>
          <w:rFonts w:ascii="Times New Roman" w:hAnsi="Times New Roman" w:cs="Times New Roman"/>
          <w:sz w:val="26"/>
          <w:szCs w:val="26"/>
        </w:rPr>
        <w:t>, лицензией на право ведения образовательной деятельности, дополнитель</w:t>
      </w:r>
      <w:r w:rsidR="003D0702">
        <w:rPr>
          <w:rFonts w:ascii="Times New Roman" w:hAnsi="Times New Roman" w:cs="Times New Roman"/>
          <w:sz w:val="26"/>
          <w:szCs w:val="26"/>
        </w:rPr>
        <w:t>ными общеобразовательными (</w:t>
      </w:r>
      <w:proofErr w:type="spellStart"/>
      <w:r w:rsidR="003D0702">
        <w:rPr>
          <w:rFonts w:ascii="Times New Roman" w:hAnsi="Times New Roman" w:cs="Times New Roman"/>
          <w:sz w:val="26"/>
          <w:szCs w:val="26"/>
        </w:rPr>
        <w:t>обще</w:t>
      </w:r>
      <w:r w:rsidRPr="003D0702">
        <w:rPr>
          <w:rFonts w:ascii="Times New Roman" w:hAnsi="Times New Roman" w:cs="Times New Roman"/>
          <w:sz w:val="26"/>
          <w:szCs w:val="26"/>
        </w:rPr>
        <w:t>развивающими</w:t>
      </w:r>
      <w:proofErr w:type="spellEnd"/>
      <w:r w:rsidRPr="003D0702">
        <w:rPr>
          <w:rFonts w:ascii="Times New Roman" w:hAnsi="Times New Roman" w:cs="Times New Roman"/>
          <w:sz w:val="26"/>
          <w:szCs w:val="26"/>
        </w:rPr>
        <w:t>) прог</w:t>
      </w:r>
      <w:r w:rsidR="003D0702">
        <w:rPr>
          <w:rFonts w:ascii="Times New Roman" w:hAnsi="Times New Roman" w:cs="Times New Roman"/>
          <w:sz w:val="26"/>
          <w:szCs w:val="26"/>
        </w:rPr>
        <w:t xml:space="preserve">раммами, реализуемыми Центром, </w:t>
      </w:r>
      <w:r w:rsidRPr="003D0702">
        <w:rPr>
          <w:rFonts w:ascii="Times New Roman" w:hAnsi="Times New Roman" w:cs="Times New Roman"/>
          <w:sz w:val="26"/>
          <w:szCs w:val="26"/>
        </w:rPr>
        <w:t>П</w:t>
      </w:r>
      <w:r w:rsidR="003D0702">
        <w:rPr>
          <w:rFonts w:ascii="Times New Roman" w:hAnsi="Times New Roman" w:cs="Times New Roman"/>
          <w:sz w:val="26"/>
          <w:szCs w:val="26"/>
        </w:rPr>
        <w:t xml:space="preserve">равилами внутреннего </w:t>
      </w:r>
      <w:proofErr w:type="spellStart"/>
      <w:proofErr w:type="gramStart"/>
      <w:r w:rsidR="003D0702">
        <w:rPr>
          <w:rFonts w:ascii="Times New Roman" w:hAnsi="Times New Roman" w:cs="Times New Roman"/>
          <w:sz w:val="26"/>
          <w:szCs w:val="26"/>
        </w:rPr>
        <w:t>распорядк</w:t>
      </w:r>
      <w:proofErr w:type="spellEnd"/>
      <w:r w:rsidRPr="003D070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D0702">
        <w:rPr>
          <w:rFonts w:ascii="Times New Roman" w:hAnsi="Times New Roman" w:cs="Times New Roman"/>
          <w:sz w:val="26"/>
          <w:szCs w:val="26"/>
        </w:rPr>
        <w:t xml:space="preserve"> другими документами, реглам</w:t>
      </w:r>
      <w:r w:rsidR="003D0702">
        <w:rPr>
          <w:rFonts w:ascii="Times New Roman" w:hAnsi="Times New Roman" w:cs="Times New Roman"/>
          <w:sz w:val="26"/>
          <w:szCs w:val="26"/>
        </w:rPr>
        <w:t>ентирующими образовательную дея</w:t>
      </w:r>
      <w:r w:rsidRPr="003D0702">
        <w:rPr>
          <w:rFonts w:ascii="Times New Roman" w:hAnsi="Times New Roman" w:cs="Times New Roman"/>
          <w:sz w:val="26"/>
          <w:szCs w:val="26"/>
        </w:rPr>
        <w:t>тельность</w:t>
      </w:r>
      <w:r w:rsidR="003D0702">
        <w:rPr>
          <w:rFonts w:ascii="Times New Roman" w:hAnsi="Times New Roman" w:cs="Times New Roman"/>
          <w:sz w:val="26"/>
          <w:szCs w:val="26"/>
        </w:rPr>
        <w:t>.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4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38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Для зачисления детей в Центр и формиров</w:t>
      </w:r>
      <w:r w:rsidR="0007609C" w:rsidRPr="003D0702">
        <w:rPr>
          <w:rFonts w:ascii="Times New Roman" w:hAnsi="Times New Roman" w:cs="Times New Roman"/>
          <w:sz w:val="26"/>
          <w:szCs w:val="26"/>
        </w:rPr>
        <w:t>ания личных дел учащихся необхо</w:t>
      </w:r>
      <w:r w:rsidRPr="003D0702">
        <w:rPr>
          <w:rFonts w:ascii="Times New Roman" w:hAnsi="Times New Roman" w:cs="Times New Roman"/>
          <w:sz w:val="26"/>
          <w:szCs w:val="26"/>
        </w:rPr>
        <w:t xml:space="preserve">димы следующие документы: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609C" w:rsidRPr="003D0702" w:rsidRDefault="00A32A30" w:rsidP="0007609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" w:right="20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- заявление от родителей (законных представител</w:t>
      </w:r>
      <w:r w:rsidR="0007609C" w:rsidRPr="003D0702">
        <w:rPr>
          <w:rFonts w:ascii="Times New Roman" w:hAnsi="Times New Roman" w:cs="Times New Roman"/>
          <w:sz w:val="26"/>
          <w:szCs w:val="26"/>
        </w:rPr>
        <w:t>ей) с согласием родителей на об</w:t>
      </w:r>
      <w:r w:rsidRPr="003D0702">
        <w:rPr>
          <w:rFonts w:ascii="Times New Roman" w:hAnsi="Times New Roman" w:cs="Times New Roman"/>
          <w:sz w:val="26"/>
          <w:szCs w:val="26"/>
        </w:rPr>
        <w:t>работку персональных данных ребенка (приложение №</w:t>
      </w:r>
      <w:r w:rsidR="003D0702">
        <w:rPr>
          <w:rFonts w:ascii="Times New Roman" w:hAnsi="Times New Roman" w:cs="Times New Roman"/>
          <w:sz w:val="26"/>
          <w:szCs w:val="26"/>
        </w:rPr>
        <w:t xml:space="preserve"> </w:t>
      </w:r>
      <w:r w:rsidRPr="003D0702">
        <w:rPr>
          <w:rFonts w:ascii="Times New Roman" w:hAnsi="Times New Roman" w:cs="Times New Roman"/>
          <w:sz w:val="26"/>
          <w:szCs w:val="26"/>
        </w:rPr>
        <w:t>1</w:t>
      </w:r>
      <w:r w:rsidR="00DC26A4" w:rsidRPr="003D0702">
        <w:rPr>
          <w:rFonts w:ascii="Times New Roman" w:hAnsi="Times New Roman" w:cs="Times New Roman"/>
          <w:sz w:val="26"/>
          <w:szCs w:val="26"/>
        </w:rPr>
        <w:t>).</w:t>
      </w:r>
    </w:p>
    <w:p w:rsidR="00DC26A4" w:rsidRPr="003D0702" w:rsidRDefault="00DC26A4" w:rsidP="0007609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" w:right="20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-</w:t>
      </w:r>
      <w:r w:rsidR="003D0702">
        <w:rPr>
          <w:rFonts w:ascii="Times New Roman" w:hAnsi="Times New Roman" w:cs="Times New Roman"/>
          <w:sz w:val="26"/>
          <w:szCs w:val="26"/>
        </w:rPr>
        <w:t xml:space="preserve"> </w:t>
      </w:r>
      <w:r w:rsidRPr="003D0702">
        <w:rPr>
          <w:rFonts w:ascii="Times New Roman" w:hAnsi="Times New Roman" w:cs="Times New Roman"/>
          <w:sz w:val="26"/>
          <w:szCs w:val="26"/>
        </w:rPr>
        <w:t>заявление от родителей пишется на имя начальника ОДО «ЦДТ «Креатив», который издает проект приказа о зачислении.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DC26A4" w:rsidP="0007609C">
      <w:pPr>
        <w:widowControl w:val="0"/>
        <w:numPr>
          <w:ilvl w:val="0"/>
          <w:numId w:val="4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На основании проекта прика</w:t>
      </w:r>
      <w:bookmarkStart w:id="1" w:name="_GoBack"/>
      <w:bookmarkEnd w:id="1"/>
      <w:r w:rsidRPr="003D0702">
        <w:rPr>
          <w:rFonts w:ascii="Times New Roman" w:hAnsi="Times New Roman" w:cs="Times New Roman"/>
          <w:sz w:val="26"/>
          <w:szCs w:val="26"/>
        </w:rPr>
        <w:t xml:space="preserve">за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 МАОУ «ОК «Лицей №3» издается приказ о зачислении ре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бёнка.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3D0702" w:rsidP="0007609C">
      <w:pPr>
        <w:widowControl w:val="0"/>
        <w:numPr>
          <w:ilvl w:val="0"/>
          <w:numId w:val="4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72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Срок формирования личного дела учащегося не более 30 дней со дня издания приказа о зачислении учащегося на обучение. </w:t>
      </w:r>
    </w:p>
    <w:p w:rsidR="00B14B9E" w:rsidRPr="003D0702" w:rsidRDefault="00A32A30" w:rsidP="0007609C">
      <w:pPr>
        <w:widowControl w:val="0"/>
        <w:numPr>
          <w:ilvl w:val="0"/>
          <w:numId w:val="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38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Документация учащихся (личные дела) хра</w:t>
      </w:r>
      <w:r w:rsidR="0007609C" w:rsidRPr="003D0702">
        <w:rPr>
          <w:rFonts w:ascii="Times New Roman" w:hAnsi="Times New Roman" w:cs="Times New Roman"/>
          <w:sz w:val="26"/>
          <w:szCs w:val="26"/>
        </w:rPr>
        <w:t>нится в Центре до момента освое</w:t>
      </w:r>
      <w:r w:rsidRPr="003D0702">
        <w:rPr>
          <w:rFonts w:ascii="Times New Roman" w:hAnsi="Times New Roman" w:cs="Times New Roman"/>
          <w:sz w:val="26"/>
          <w:szCs w:val="26"/>
        </w:rPr>
        <w:t>ния дополнительной общеобразовательн</w:t>
      </w:r>
      <w:r w:rsidR="003D0702">
        <w:rPr>
          <w:rFonts w:ascii="Times New Roman" w:hAnsi="Times New Roman" w:cs="Times New Roman"/>
          <w:sz w:val="26"/>
          <w:szCs w:val="26"/>
        </w:rPr>
        <w:t>ой (</w:t>
      </w:r>
      <w:proofErr w:type="spellStart"/>
      <w:r w:rsidR="003D0702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3D0702">
        <w:rPr>
          <w:rFonts w:ascii="Times New Roman" w:hAnsi="Times New Roman" w:cs="Times New Roman"/>
          <w:sz w:val="26"/>
          <w:szCs w:val="26"/>
        </w:rPr>
        <w:t xml:space="preserve">) программы </w:t>
      </w:r>
      <w:r w:rsidRPr="003D0702">
        <w:rPr>
          <w:rFonts w:ascii="Times New Roman" w:hAnsi="Times New Roman" w:cs="Times New Roman"/>
          <w:sz w:val="26"/>
          <w:szCs w:val="26"/>
        </w:rPr>
        <w:t xml:space="preserve">либо отчисления учащегося.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Обучение и воспитание учащихся может о</w:t>
      </w:r>
      <w:r w:rsidR="0007609C" w:rsidRPr="003D0702">
        <w:rPr>
          <w:rFonts w:ascii="Times New Roman" w:hAnsi="Times New Roman" w:cs="Times New Roman"/>
          <w:sz w:val="26"/>
          <w:szCs w:val="26"/>
        </w:rPr>
        <w:t>существляться как в одновозраст</w:t>
      </w:r>
      <w:r w:rsidRPr="003D0702">
        <w:rPr>
          <w:rFonts w:ascii="Times New Roman" w:hAnsi="Times New Roman" w:cs="Times New Roman"/>
          <w:sz w:val="26"/>
          <w:szCs w:val="26"/>
        </w:rPr>
        <w:t xml:space="preserve">ных, так и разновозрастных группах по интересам.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38" w:lineRule="auto"/>
        <w:ind w:left="461" w:hanging="46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Обучение в Центре осуществляется на безвозмездной основе.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5"/>
        </w:numPr>
        <w:tabs>
          <w:tab w:val="clear" w:pos="1440"/>
          <w:tab w:val="num" w:pos="1481"/>
        </w:tabs>
        <w:overflowPunct w:val="0"/>
        <w:autoSpaceDE w:val="0"/>
        <w:autoSpaceDN w:val="0"/>
        <w:adjustRightInd w:val="0"/>
        <w:spacing w:after="0" w:line="240" w:lineRule="auto"/>
        <w:ind w:left="1481" w:hanging="2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Правила приостановления образовательных отношений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6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36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1) нахождение в оздоровительном учреждении;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2) продолжительная болезнь;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3) длительное медицинское обследование;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4) иные семейные обстоятельства.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6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78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Приостановление образовательных отношен</w:t>
      </w:r>
      <w:r w:rsidR="0007609C" w:rsidRPr="003D0702">
        <w:rPr>
          <w:rFonts w:ascii="Times New Roman" w:hAnsi="Times New Roman" w:cs="Times New Roman"/>
          <w:sz w:val="26"/>
          <w:szCs w:val="26"/>
        </w:rPr>
        <w:t>ий, за исключением приостановле</w:t>
      </w:r>
      <w:r w:rsidRPr="003D0702">
        <w:rPr>
          <w:rFonts w:ascii="Times New Roman" w:hAnsi="Times New Roman" w:cs="Times New Roman"/>
          <w:sz w:val="26"/>
          <w:szCs w:val="26"/>
        </w:rPr>
        <w:t>ния образовательных отношений по инициативе учреждения, осуществляется по письменному заявлению обучающегося или родителей (законных представителей) несовершеннолетнего обучающегося. Приоста</w:t>
      </w:r>
      <w:r w:rsidR="0007609C" w:rsidRPr="003D0702">
        <w:rPr>
          <w:rFonts w:ascii="Times New Roman" w:hAnsi="Times New Roman" w:cs="Times New Roman"/>
          <w:sz w:val="26"/>
          <w:szCs w:val="26"/>
        </w:rPr>
        <w:t>новление образовательных отноше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ний </w:t>
      </w:r>
      <w:r w:rsidR="003D0702">
        <w:rPr>
          <w:rFonts w:ascii="Times New Roman" w:hAnsi="Times New Roman" w:cs="Times New Roman"/>
          <w:sz w:val="26"/>
          <w:szCs w:val="26"/>
        </w:rPr>
        <w:t>оформляется приказом директора У</w:t>
      </w:r>
      <w:r w:rsidRPr="003D0702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7"/>
        </w:numPr>
        <w:tabs>
          <w:tab w:val="clear" w:pos="1440"/>
          <w:tab w:val="num" w:pos="3321"/>
        </w:tabs>
        <w:overflowPunct w:val="0"/>
        <w:autoSpaceDE w:val="0"/>
        <w:autoSpaceDN w:val="0"/>
        <w:adjustRightInd w:val="0"/>
        <w:spacing w:after="0" w:line="240" w:lineRule="auto"/>
        <w:ind w:left="3321" w:hanging="27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 xml:space="preserve">Правила отчисления учащихся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8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38" w:lineRule="auto"/>
        <w:ind w:left="521" w:hanging="52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Учащиеся могут быть отчислены из Центра: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9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по приказу директора на основании заявления </w:t>
      </w:r>
      <w:r w:rsidR="0007609C" w:rsidRPr="003D0702">
        <w:rPr>
          <w:rFonts w:ascii="Times New Roman" w:hAnsi="Times New Roman" w:cs="Times New Roman"/>
          <w:sz w:val="26"/>
          <w:szCs w:val="26"/>
        </w:rPr>
        <w:t>родителей (законных представите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лей), в котором указываются причины, по которым ребенок не может продолжить обучение в Центре; </w:t>
      </w:r>
    </w:p>
    <w:p w:rsidR="00B14B9E" w:rsidRPr="003D0702" w:rsidRDefault="00A32A30" w:rsidP="0007609C">
      <w:pPr>
        <w:widowControl w:val="0"/>
        <w:numPr>
          <w:ilvl w:val="0"/>
          <w:numId w:val="9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8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по приказу директора на основании ст.43 (п.4)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 Федерального закона «Об образо</w:t>
      </w:r>
      <w:r w:rsidRPr="003D0702">
        <w:rPr>
          <w:rFonts w:ascii="Times New Roman" w:hAnsi="Times New Roman" w:cs="Times New Roman"/>
          <w:sz w:val="26"/>
          <w:szCs w:val="26"/>
        </w:rPr>
        <w:t xml:space="preserve">вании в РФ»;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9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на основании решения педагогического совета Центра в связи с завершением обучения;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9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8" w:lineRule="auto"/>
        <w:ind w:left="161" w:hanging="16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по достижении ребенком возраста 18 лет.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14B9E" w:rsidRPr="003D0702">
          <w:pgSz w:w="11900" w:h="16840"/>
          <w:pgMar w:top="1109" w:right="840" w:bottom="1061" w:left="1699" w:header="720" w:footer="720" w:gutter="0"/>
          <w:cols w:space="720" w:equalWidth="0">
            <w:col w:w="9361"/>
          </w:cols>
          <w:noEndnote/>
        </w:sectPr>
      </w:pP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D0702" w:rsidRDefault="00A32A30" w:rsidP="003D070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4.2. Отчисление детей может осуществляться в течение всего учебного года, по мере поступления заявлений от родителей.</w:t>
      </w:r>
      <w:bookmarkStart w:id="2" w:name="page5"/>
      <w:bookmarkEnd w:id="2"/>
    </w:p>
    <w:p w:rsidR="003D0702" w:rsidRDefault="003D0702" w:rsidP="003D070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3D0702">
      <w:pPr>
        <w:pStyle w:val="a3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Правила исключения учащихся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702" w:rsidRDefault="00A32A30" w:rsidP="003D0702">
      <w:pPr>
        <w:widowControl w:val="0"/>
        <w:numPr>
          <w:ilvl w:val="0"/>
          <w:numId w:val="11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36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За совершение дисциплинарного проступка к </w:t>
      </w:r>
      <w:proofErr w:type="gramStart"/>
      <w:r w:rsidRPr="003D070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3D0702">
        <w:rPr>
          <w:rFonts w:ascii="Times New Roman" w:hAnsi="Times New Roman" w:cs="Times New Roman"/>
          <w:sz w:val="26"/>
          <w:szCs w:val="26"/>
        </w:rPr>
        <w:t xml:space="preserve"> могут быть при-менены следующие меры дисциплинарного взыскания:</w:t>
      </w:r>
    </w:p>
    <w:p w:rsidR="003D0702" w:rsidRDefault="003D0702" w:rsidP="003D070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замечание;</w:t>
      </w:r>
    </w:p>
    <w:p w:rsidR="003D0702" w:rsidRDefault="003D0702" w:rsidP="003D070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выговор;</w:t>
      </w:r>
    </w:p>
    <w:p w:rsidR="00B14B9E" w:rsidRPr="003D0702" w:rsidRDefault="003D0702" w:rsidP="003D070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" w:right="20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отчисление из организации, осуществляющей образовательную деятельность.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Отчисление несовершеннолетнего обучающе</w:t>
      </w:r>
      <w:r w:rsidR="0007609C" w:rsidRPr="003D0702">
        <w:rPr>
          <w:rFonts w:ascii="Times New Roman" w:hAnsi="Times New Roman" w:cs="Times New Roman"/>
          <w:sz w:val="26"/>
          <w:szCs w:val="26"/>
        </w:rPr>
        <w:t>гося, достигшего возраста пятна</w:t>
      </w:r>
      <w:r w:rsidRPr="003D0702">
        <w:rPr>
          <w:rFonts w:ascii="Times New Roman" w:hAnsi="Times New Roman" w:cs="Times New Roman"/>
          <w:sz w:val="26"/>
          <w:szCs w:val="26"/>
        </w:rPr>
        <w:t xml:space="preserve">дцати лет, из организации, осуществляющей образовательную деятельность, как мера дисциплинарного взыскания допускается </w:t>
      </w:r>
      <w:r w:rsidR="0007609C" w:rsidRPr="003D0702">
        <w:rPr>
          <w:rFonts w:ascii="Times New Roman" w:hAnsi="Times New Roman" w:cs="Times New Roman"/>
          <w:sz w:val="26"/>
          <w:szCs w:val="26"/>
        </w:rPr>
        <w:t>за неоднократное совершение дис</w:t>
      </w:r>
      <w:r w:rsidRPr="003D0702">
        <w:rPr>
          <w:rFonts w:ascii="Times New Roman" w:hAnsi="Times New Roman" w:cs="Times New Roman"/>
          <w:sz w:val="26"/>
          <w:szCs w:val="26"/>
        </w:rPr>
        <w:t xml:space="preserve">циплинарных проступков: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11"/>
        </w:numPr>
        <w:tabs>
          <w:tab w:val="clear" w:pos="144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непосещение в течение года 2/3 от общего числа занятий без уважительных причин, что ведёт к освоению не в полном объё</w:t>
      </w:r>
      <w:r w:rsidR="0007609C" w:rsidRPr="003D0702">
        <w:rPr>
          <w:rFonts w:ascii="Times New Roman" w:hAnsi="Times New Roman" w:cs="Times New Roman"/>
          <w:sz w:val="26"/>
          <w:szCs w:val="26"/>
        </w:rPr>
        <w:t>ме общеобразовательной (общераз</w:t>
      </w:r>
      <w:r w:rsidRPr="003D0702">
        <w:rPr>
          <w:rFonts w:ascii="Times New Roman" w:hAnsi="Times New Roman" w:cs="Times New Roman"/>
          <w:sz w:val="26"/>
          <w:szCs w:val="26"/>
        </w:rPr>
        <w:t xml:space="preserve">вивающей) программы; </w:t>
      </w:r>
    </w:p>
    <w:p w:rsidR="00B14B9E" w:rsidRPr="003D0702" w:rsidRDefault="00A32A30" w:rsidP="0007609C">
      <w:pPr>
        <w:widowControl w:val="0"/>
        <w:numPr>
          <w:ilvl w:val="1"/>
          <w:numId w:val="11"/>
        </w:numPr>
        <w:tabs>
          <w:tab w:val="clear" w:pos="1440"/>
          <w:tab w:val="num" w:pos="663"/>
        </w:tabs>
        <w:overflowPunct w:val="0"/>
        <w:autoSpaceDE w:val="0"/>
        <w:autoSpaceDN w:val="0"/>
        <w:adjustRightInd w:val="0"/>
        <w:spacing w:after="0" w:line="250" w:lineRule="auto"/>
        <w:ind w:left="1" w:right="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оскорбление участников образовательного </w:t>
      </w:r>
      <w:r w:rsidR="0007609C" w:rsidRPr="003D0702">
        <w:rPr>
          <w:rFonts w:ascii="Times New Roman" w:hAnsi="Times New Roman" w:cs="Times New Roman"/>
          <w:sz w:val="26"/>
          <w:szCs w:val="26"/>
        </w:rPr>
        <w:t>процесса и посетителей образова</w:t>
      </w:r>
      <w:r w:rsidRPr="003D0702">
        <w:rPr>
          <w:rFonts w:ascii="Times New Roman" w:hAnsi="Times New Roman" w:cs="Times New Roman"/>
          <w:sz w:val="26"/>
          <w:szCs w:val="26"/>
        </w:rPr>
        <w:t xml:space="preserve">тельного учреждения в грубой словесной или действенной форме;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1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641" w:hanging="214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неправомерное поведение, приводящее к срыву образовательного процесса;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11"/>
        </w:numPr>
        <w:tabs>
          <w:tab w:val="clear" w:pos="1440"/>
          <w:tab w:val="num" w:pos="673"/>
        </w:tabs>
        <w:overflowPunct w:val="0"/>
        <w:autoSpaceDE w:val="0"/>
        <w:autoSpaceDN w:val="0"/>
        <w:adjustRightInd w:val="0"/>
        <w:spacing w:after="0" w:line="238" w:lineRule="auto"/>
        <w:ind w:left="1" w:right="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применение физического или психического насилия к участникам </w:t>
      </w:r>
      <w:proofErr w:type="gramStart"/>
      <w:r w:rsidRPr="003D0702">
        <w:rPr>
          <w:rFonts w:ascii="Times New Roman" w:hAnsi="Times New Roman" w:cs="Times New Roman"/>
          <w:sz w:val="26"/>
          <w:szCs w:val="26"/>
        </w:rPr>
        <w:t>образова-тельного</w:t>
      </w:r>
      <w:proofErr w:type="gramEnd"/>
      <w:r w:rsidRPr="003D0702">
        <w:rPr>
          <w:rFonts w:ascii="Times New Roman" w:hAnsi="Times New Roman" w:cs="Times New Roman"/>
          <w:sz w:val="26"/>
          <w:szCs w:val="26"/>
        </w:rPr>
        <w:t xml:space="preserve"> процесса;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11"/>
        </w:numPr>
        <w:tabs>
          <w:tab w:val="clear" w:pos="1440"/>
          <w:tab w:val="num" w:pos="653"/>
        </w:tabs>
        <w:overflowPunct w:val="0"/>
        <w:autoSpaceDE w:val="0"/>
        <w:autoSpaceDN w:val="0"/>
        <w:adjustRightInd w:val="0"/>
        <w:spacing w:after="0" w:line="240" w:lineRule="auto"/>
        <w:ind w:left="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702">
        <w:rPr>
          <w:rFonts w:ascii="Times New Roman" w:hAnsi="Times New Roman" w:cs="Times New Roman"/>
          <w:sz w:val="26"/>
          <w:szCs w:val="26"/>
        </w:rPr>
        <w:t xml:space="preserve">употребление и распространение наркотических и психоактивных веществ во время образовательного процесса, а также нахождение в образовательном учреж-дении в состоянии алкогольного, наркотического или токсического опьянения и другие антиобщественные поступки, повлекшие нарушения прав участников обра-зовательного процесса; </w:t>
      </w:r>
      <w:proofErr w:type="gramEnd"/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1"/>
          <w:numId w:val="1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8" w:lineRule="auto"/>
        <w:ind w:left="641" w:hanging="214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нанесение значительного материального ущерба учреждению.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1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59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</w:t>
      </w:r>
      <w:proofErr w:type="gramStart"/>
      <w:r w:rsidRPr="003D0702">
        <w:rPr>
          <w:rFonts w:ascii="Times New Roman" w:hAnsi="Times New Roman" w:cs="Times New Roman"/>
          <w:sz w:val="26"/>
          <w:szCs w:val="26"/>
        </w:rPr>
        <w:t>резуль-тата</w:t>
      </w:r>
      <w:proofErr w:type="gramEnd"/>
      <w:r w:rsidRPr="003D0702">
        <w:rPr>
          <w:rFonts w:ascii="Times New Roman" w:hAnsi="Times New Roman" w:cs="Times New Roman"/>
          <w:sz w:val="26"/>
          <w:szCs w:val="26"/>
        </w:rPr>
        <w:t xml:space="preserve"> и дальнейшее пребывание учащегося в организации, осуществляющей образо-вательную деятельность, оказывает отрицательное влияние на других учащихся, нарушает их права и права работников организации, осуществляющей образова-тельную деятельность, а также нормальное функционирование организации, осу-ществляющей образовательную деятельность.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11"/>
        </w:numPr>
        <w:tabs>
          <w:tab w:val="clear" w:pos="720"/>
          <w:tab w:val="num" w:pos="495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Отчисление несовершеннолетнего учащегося как мера дисциплинарного взы-скания не применяется, если сроки ранее примененных к учащемуся мер дисцип-линарного взыскания истекли и (</w:t>
      </w:r>
      <w:proofErr w:type="gramStart"/>
      <w:r w:rsidRPr="003D0702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3D0702"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сняты в установленном порядке.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A32A30" w:rsidP="0007609C">
      <w:pPr>
        <w:widowControl w:val="0"/>
        <w:numPr>
          <w:ilvl w:val="0"/>
          <w:numId w:val="11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71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Применение к учащемуся меры дисциплина</w:t>
      </w:r>
      <w:r w:rsidR="0007609C" w:rsidRPr="003D0702">
        <w:rPr>
          <w:rFonts w:ascii="Times New Roman" w:hAnsi="Times New Roman" w:cs="Times New Roman"/>
          <w:sz w:val="26"/>
          <w:szCs w:val="26"/>
        </w:rPr>
        <w:t>рного взыскания оформляется при</w:t>
      </w:r>
      <w:r w:rsidRPr="003D0702">
        <w:rPr>
          <w:rFonts w:ascii="Times New Roman" w:hAnsi="Times New Roman" w:cs="Times New Roman"/>
          <w:sz w:val="26"/>
          <w:szCs w:val="26"/>
        </w:rPr>
        <w:t xml:space="preserve">казом (распоряжением) директора </w:t>
      </w:r>
      <w:r w:rsidR="0007609C" w:rsidRPr="003D0702">
        <w:rPr>
          <w:rFonts w:ascii="Times New Roman" w:hAnsi="Times New Roman" w:cs="Times New Roman"/>
          <w:sz w:val="26"/>
          <w:szCs w:val="26"/>
        </w:rPr>
        <w:t>МАОУ «ОК «Лицей №3»</w:t>
      </w:r>
      <w:r w:rsidRPr="003D0702">
        <w:rPr>
          <w:rFonts w:ascii="Times New Roman" w:hAnsi="Times New Roman" w:cs="Times New Roman"/>
          <w:sz w:val="26"/>
          <w:szCs w:val="26"/>
        </w:rPr>
        <w:t>, котор</w:t>
      </w:r>
      <w:r w:rsidR="0007609C" w:rsidRPr="003D0702">
        <w:rPr>
          <w:rFonts w:ascii="Times New Roman" w:hAnsi="Times New Roman" w:cs="Times New Roman"/>
          <w:sz w:val="26"/>
          <w:szCs w:val="26"/>
        </w:rPr>
        <w:t>ый доводится до учащегося, роди</w:t>
      </w:r>
      <w:r w:rsidRPr="003D0702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несовершеннолетнего учащегося под </w:t>
      </w:r>
      <w:r w:rsidR="003D0702">
        <w:rPr>
          <w:rFonts w:ascii="Times New Roman" w:hAnsi="Times New Roman" w:cs="Times New Roman"/>
          <w:sz w:val="26"/>
          <w:szCs w:val="26"/>
        </w:rPr>
        <w:t>под</w:t>
      </w:r>
      <w:r w:rsidRPr="003D0702">
        <w:rPr>
          <w:rFonts w:ascii="Times New Roman" w:hAnsi="Times New Roman" w:cs="Times New Roman"/>
          <w:sz w:val="26"/>
          <w:szCs w:val="26"/>
        </w:rPr>
        <w:t>пись в течение трех учебных дней со дня его издания, не считая времени от</w:t>
      </w:r>
      <w:r w:rsidR="0007609C" w:rsidRPr="003D0702">
        <w:rPr>
          <w:rFonts w:ascii="Times New Roman" w:hAnsi="Times New Roman" w:cs="Times New Roman"/>
          <w:sz w:val="26"/>
          <w:szCs w:val="26"/>
        </w:rPr>
        <w:t>сутствия уча</w:t>
      </w:r>
      <w:r w:rsidRPr="003D0702">
        <w:rPr>
          <w:rFonts w:ascii="Times New Roman" w:hAnsi="Times New Roman" w:cs="Times New Roman"/>
          <w:sz w:val="26"/>
          <w:szCs w:val="26"/>
        </w:rPr>
        <w:t xml:space="preserve">щегося в </w:t>
      </w:r>
      <w:r w:rsidR="0007609C" w:rsidRPr="003D0702">
        <w:rPr>
          <w:rFonts w:ascii="Times New Roman" w:hAnsi="Times New Roman" w:cs="Times New Roman"/>
          <w:sz w:val="26"/>
          <w:szCs w:val="26"/>
        </w:rPr>
        <w:t>Центре</w:t>
      </w:r>
      <w:r w:rsidRPr="003D0702">
        <w:rPr>
          <w:rFonts w:ascii="Times New Roman" w:hAnsi="Times New Roman" w:cs="Times New Roman"/>
          <w:sz w:val="26"/>
          <w:szCs w:val="26"/>
        </w:rPr>
        <w:t>. Отказ учащ</w:t>
      </w:r>
      <w:r w:rsidR="0007609C" w:rsidRPr="003D0702">
        <w:rPr>
          <w:rFonts w:ascii="Times New Roman" w:hAnsi="Times New Roman" w:cs="Times New Roman"/>
          <w:sz w:val="26"/>
          <w:szCs w:val="26"/>
        </w:rPr>
        <w:t>егося, родителей (законных пред</w:t>
      </w:r>
      <w:r w:rsidRPr="003D0702">
        <w:rPr>
          <w:rFonts w:ascii="Times New Roman" w:hAnsi="Times New Roman" w:cs="Times New Roman"/>
          <w:sz w:val="26"/>
          <w:szCs w:val="26"/>
        </w:rPr>
        <w:t xml:space="preserve">ставителей) несовершеннолетнего учащегося ознакомиться с указанным приказом (распоряжением) под роспись оформляется соответствующим актом.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D0702" w:rsidRDefault="003D0702" w:rsidP="003D070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80" w:lineRule="auto"/>
        <w:ind w:left="1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A32A30" w:rsidRPr="003D0702">
        <w:rPr>
          <w:rFonts w:ascii="Times New Roman" w:hAnsi="Times New Roman" w:cs="Times New Roman"/>
          <w:sz w:val="26"/>
          <w:szCs w:val="26"/>
        </w:rPr>
        <w:t>Учащийся, родители (законные представите</w:t>
      </w:r>
      <w:r w:rsidRPr="003D0702">
        <w:rPr>
          <w:rFonts w:ascii="Times New Roman" w:hAnsi="Times New Roman" w:cs="Times New Roman"/>
          <w:sz w:val="26"/>
          <w:szCs w:val="26"/>
        </w:rPr>
        <w:t>ли) несовершеннолетнего учащего</w:t>
      </w:r>
      <w:r w:rsidR="00A32A30" w:rsidRPr="003D0702">
        <w:rPr>
          <w:rFonts w:ascii="Times New Roman" w:hAnsi="Times New Roman" w:cs="Times New Roman"/>
          <w:sz w:val="26"/>
          <w:szCs w:val="26"/>
        </w:rPr>
        <w:t>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  <w:bookmarkStart w:id="3" w:name="page7"/>
      <w:bookmarkEnd w:id="3"/>
    </w:p>
    <w:p w:rsidR="00B14B9E" w:rsidRPr="003D0702" w:rsidRDefault="003D0702" w:rsidP="0007609C">
      <w:pPr>
        <w:widowControl w:val="0"/>
        <w:numPr>
          <w:ilvl w:val="0"/>
          <w:numId w:val="12"/>
        </w:numPr>
        <w:tabs>
          <w:tab w:val="clear" w:pos="720"/>
          <w:tab w:val="num" w:pos="466"/>
          <w:tab w:val="num" w:pos="495"/>
        </w:tabs>
        <w:overflowPunct w:val="0"/>
        <w:autoSpaceDE w:val="0"/>
        <w:autoSpaceDN w:val="0"/>
        <w:adjustRightInd w:val="0"/>
        <w:spacing w:after="0" w:line="280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 </w:t>
      </w:r>
      <w:r w:rsidR="00A32A30" w:rsidRPr="003D0702">
        <w:rPr>
          <w:rFonts w:ascii="Times New Roman" w:hAnsi="Times New Roman" w:cs="Times New Roman"/>
          <w:sz w:val="26"/>
          <w:szCs w:val="26"/>
        </w:rPr>
        <w:t>Решение комиссии по урегулированию сп</w:t>
      </w:r>
      <w:r w:rsidR="0007609C" w:rsidRPr="003D0702">
        <w:rPr>
          <w:rFonts w:ascii="Times New Roman" w:hAnsi="Times New Roman" w:cs="Times New Roman"/>
          <w:sz w:val="26"/>
          <w:szCs w:val="26"/>
        </w:rPr>
        <w:t>оров между участниками образова</w:t>
      </w:r>
      <w:r w:rsidR="00A32A30" w:rsidRPr="003D0702">
        <w:rPr>
          <w:rFonts w:ascii="Times New Roman" w:hAnsi="Times New Roman" w:cs="Times New Roman"/>
          <w:sz w:val="26"/>
          <w:szCs w:val="26"/>
        </w:rPr>
        <w:t>тельных отношений является обязательным для всех участников образовательных отношений в организации, осуществляющей обра</w:t>
      </w:r>
      <w:r>
        <w:rPr>
          <w:rFonts w:ascii="Times New Roman" w:hAnsi="Times New Roman" w:cs="Times New Roman"/>
          <w:sz w:val="26"/>
          <w:szCs w:val="26"/>
        </w:rPr>
        <w:t>зовательную деятельность, и под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лежит исполнению в сроки, предусмотренные указанным решением </w:t>
      </w:r>
    </w:p>
    <w:p w:rsidR="00B14B9E" w:rsidRPr="003D0702" w:rsidRDefault="00A32A30" w:rsidP="0007609C">
      <w:pPr>
        <w:widowControl w:val="0"/>
        <w:numPr>
          <w:ilvl w:val="0"/>
          <w:numId w:val="12"/>
        </w:numPr>
        <w:tabs>
          <w:tab w:val="clear" w:pos="720"/>
          <w:tab w:val="num" w:pos="495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Решение комиссии по урегулированию сп</w:t>
      </w:r>
      <w:r w:rsidR="0007609C" w:rsidRPr="003D0702">
        <w:rPr>
          <w:rFonts w:ascii="Times New Roman" w:hAnsi="Times New Roman" w:cs="Times New Roman"/>
          <w:sz w:val="26"/>
          <w:szCs w:val="26"/>
        </w:rPr>
        <w:t>оров между участниками образова</w:t>
      </w:r>
      <w:r w:rsidRPr="003D0702">
        <w:rPr>
          <w:rFonts w:ascii="Times New Roman" w:hAnsi="Times New Roman" w:cs="Times New Roman"/>
          <w:sz w:val="26"/>
          <w:szCs w:val="26"/>
        </w:rPr>
        <w:t xml:space="preserve">тельных отношений может быть обжаловано в установленном законодательством Российской Федерации порядке </w:t>
      </w:r>
    </w:p>
    <w:p w:rsidR="00B14B9E" w:rsidRPr="003D0702" w:rsidRDefault="00A32A30" w:rsidP="0007609C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9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Если в течение года со дня применения меры дисциплинарного взыскания к </w:t>
      </w:r>
      <w:proofErr w:type="gramStart"/>
      <w:r w:rsidRPr="003D070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3D0702">
        <w:rPr>
          <w:rFonts w:ascii="Times New Roman" w:hAnsi="Times New Roman" w:cs="Times New Roman"/>
          <w:sz w:val="26"/>
          <w:szCs w:val="26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Pr="003D0702" w:rsidRDefault="003D0702" w:rsidP="0007609C">
      <w:pPr>
        <w:widowControl w:val="0"/>
        <w:numPr>
          <w:ilvl w:val="0"/>
          <w:numId w:val="12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 w:line="266" w:lineRule="auto"/>
        <w:ind w:left="1" w:right="20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, до истечения года со </w:t>
      </w:r>
      <w:r w:rsidR="0007609C" w:rsidRPr="003D0702">
        <w:rPr>
          <w:rFonts w:ascii="Times New Roman" w:hAnsi="Times New Roman" w:cs="Times New Roman"/>
          <w:sz w:val="26"/>
          <w:szCs w:val="26"/>
        </w:rPr>
        <w:t>дня применения меры дисциплинар</w:t>
      </w:r>
      <w:r w:rsidR="00A32A30" w:rsidRPr="003D0702">
        <w:rPr>
          <w:rFonts w:ascii="Times New Roman" w:hAnsi="Times New Roman" w:cs="Times New Roman"/>
          <w:sz w:val="26"/>
          <w:szCs w:val="26"/>
        </w:rPr>
        <w:t>ного взыскания имеет право снять ее с учащегося по собственной инициативе, просьбе самого учащегося, родителей (законн</w:t>
      </w:r>
      <w:r w:rsidR="0007609C" w:rsidRPr="003D0702">
        <w:rPr>
          <w:rFonts w:ascii="Times New Roman" w:hAnsi="Times New Roman" w:cs="Times New Roman"/>
          <w:sz w:val="26"/>
          <w:szCs w:val="26"/>
        </w:rPr>
        <w:t>ых представителей) несовершенно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летнего учащегося, ходатайству Управляющего Совета Учреждения. </w:t>
      </w:r>
    </w:p>
    <w:p w:rsidR="00B14B9E" w:rsidRPr="003D0702" w:rsidRDefault="00B14B9E" w:rsidP="0007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14B9E" w:rsidRPr="003D0702" w:rsidSect="0003169D">
      <w:pgSz w:w="11900" w:h="16840"/>
      <w:pgMar w:top="1109" w:right="840" w:bottom="1440" w:left="1699" w:header="720" w:footer="720" w:gutter="0"/>
      <w:cols w:space="720" w:equalWidth="0">
        <w:col w:w="93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32A30"/>
    <w:rsid w:val="0003169D"/>
    <w:rsid w:val="0007609C"/>
    <w:rsid w:val="003D0702"/>
    <w:rsid w:val="00687B7E"/>
    <w:rsid w:val="00794EFB"/>
    <w:rsid w:val="007B2C27"/>
    <w:rsid w:val="007B3649"/>
    <w:rsid w:val="009B0F7B"/>
    <w:rsid w:val="00A32A30"/>
    <w:rsid w:val="00B13050"/>
    <w:rsid w:val="00B14B9E"/>
    <w:rsid w:val="00DC26A4"/>
    <w:rsid w:val="00E2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D"/>
  </w:style>
  <w:style w:type="paragraph" w:styleId="1">
    <w:name w:val="heading 1"/>
    <w:basedOn w:val="a"/>
    <w:next w:val="a"/>
    <w:link w:val="10"/>
    <w:uiPriority w:val="9"/>
    <w:qFormat/>
    <w:rsid w:val="007B36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D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6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4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9256-C464-43D5-AF46-FDC27EFA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2017-05-16T04:24:00Z</cp:lastPrinted>
  <dcterms:created xsi:type="dcterms:W3CDTF">2017-05-14T10:52:00Z</dcterms:created>
  <dcterms:modified xsi:type="dcterms:W3CDTF">2017-05-16T04:24:00Z</dcterms:modified>
</cp:coreProperties>
</file>